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1" w:rsidRPr="00E17E31" w:rsidRDefault="00E17E31" w:rsidP="00E17E31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E17E3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17E31" w:rsidRPr="00E17E31" w:rsidRDefault="00942157" w:rsidP="00E17E3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E17E31" w:rsidRPr="00E17E3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7E31" w:rsidRPr="00E17E31">
        <w:rPr>
          <w:rFonts w:ascii="Times New Roman" w:hAnsi="Times New Roman" w:cs="Times New Roman"/>
          <w:sz w:val="24"/>
          <w:szCs w:val="24"/>
        </w:rPr>
        <w:t xml:space="preserve"> ОГБУ «Трубетчинский психоневрологический  интернат»</w:t>
      </w:r>
    </w:p>
    <w:p w:rsidR="00E17E31" w:rsidRPr="00E17E31" w:rsidRDefault="00E17E31" w:rsidP="00E17E3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17E31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942157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="00942157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E17E31" w:rsidRPr="00E17E31" w:rsidRDefault="00E17E31" w:rsidP="00E17E3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17E31">
        <w:rPr>
          <w:rFonts w:ascii="Times New Roman" w:hAnsi="Times New Roman" w:cs="Times New Roman"/>
          <w:sz w:val="24"/>
          <w:szCs w:val="24"/>
        </w:rPr>
        <w:t>«</w:t>
      </w:r>
      <w:r w:rsidRPr="00E17E3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17E31">
        <w:rPr>
          <w:rFonts w:ascii="Times New Roman" w:hAnsi="Times New Roman" w:cs="Times New Roman"/>
          <w:sz w:val="24"/>
          <w:szCs w:val="24"/>
        </w:rPr>
        <w:t>»____________ 20</w:t>
      </w:r>
      <w:r w:rsidR="00942157">
        <w:rPr>
          <w:rFonts w:ascii="Times New Roman" w:hAnsi="Times New Roman" w:cs="Times New Roman"/>
          <w:sz w:val="24"/>
          <w:szCs w:val="24"/>
        </w:rPr>
        <w:t>20</w:t>
      </w:r>
      <w:r w:rsidRPr="00E17E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417" w:rsidRPr="00C62417" w:rsidRDefault="00C62417" w:rsidP="00C6241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62417">
        <w:rPr>
          <w:rFonts w:ascii="Times New Roman" w:hAnsi="Times New Roman" w:cs="Times New Roman"/>
          <w:sz w:val="24"/>
          <w:szCs w:val="24"/>
        </w:rPr>
        <w:t>.</w:t>
      </w:r>
    </w:p>
    <w:p w:rsidR="003D1B69" w:rsidRPr="00483278" w:rsidRDefault="003D1B69" w:rsidP="00483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Pr="002F21AC" w:rsidRDefault="003D1B69" w:rsidP="003D1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Pr="002F21AC" w:rsidRDefault="003D1B69" w:rsidP="003D1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3278" w:rsidRDefault="00483278" w:rsidP="003D1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3278" w:rsidRDefault="00483278" w:rsidP="003D1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3278" w:rsidRDefault="00483278" w:rsidP="003D1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4864D6" w:rsidP="003D1B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ХРАНЕНИЕ </w:t>
      </w:r>
      <w:r w:rsidR="00602BBC">
        <w:rPr>
          <w:rFonts w:ascii="Times New Roman" w:eastAsia="Times New Roman" w:hAnsi="Times New Roman"/>
          <w:b/>
          <w:sz w:val="24"/>
          <w:szCs w:val="24"/>
        </w:rPr>
        <w:t xml:space="preserve">ГОТОВОЙ ПРОДУКЦИИ, </w:t>
      </w:r>
      <w:r>
        <w:rPr>
          <w:rFonts w:ascii="Times New Roman" w:eastAsia="Times New Roman" w:hAnsi="Times New Roman"/>
          <w:b/>
          <w:sz w:val="24"/>
          <w:szCs w:val="24"/>
        </w:rPr>
        <w:t>СЫРЬЯ И ТАРЫ</w:t>
      </w:r>
    </w:p>
    <w:p w:rsidR="003D1B69" w:rsidRPr="003D1B69" w:rsidRDefault="003D1B69" w:rsidP="003D1B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1B69" w:rsidRPr="002F21AC" w:rsidRDefault="004864D6" w:rsidP="003D1B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ИНСТРУКЦИЯ</w:t>
      </w:r>
    </w:p>
    <w:p w:rsidR="003D1B69" w:rsidRDefault="003D1B69" w:rsidP="003D1B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D1B69" w:rsidRPr="003D1B69" w:rsidRDefault="004864D6" w:rsidP="003D1B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ИНС</w:t>
      </w:r>
      <w:r w:rsidR="00483278">
        <w:rPr>
          <w:rFonts w:ascii="Times New Roman" w:eastAsia="Times New Roman" w:hAnsi="Times New Roman"/>
          <w:b/>
          <w:sz w:val="24"/>
          <w:szCs w:val="24"/>
        </w:rPr>
        <w:t xml:space="preserve"> 02</w:t>
      </w:r>
      <w:r w:rsidR="003D1B69" w:rsidRPr="003D1B69">
        <w:rPr>
          <w:rFonts w:ascii="Times New Roman" w:eastAsia="Times New Roman" w:hAnsi="Times New Roman"/>
          <w:b/>
          <w:sz w:val="24"/>
          <w:szCs w:val="24"/>
        </w:rPr>
        <w:t>-2015</w:t>
      </w:r>
    </w:p>
    <w:p w:rsidR="003D1B69" w:rsidRPr="002F21AC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Pr="002F21AC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Pr="002F21AC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7F618F" w:rsidRDefault="007F618F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7F618F" w:rsidRDefault="007F618F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7F618F" w:rsidRPr="002F21AC" w:rsidRDefault="007F618F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Pr="002F21AC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Pr="002F21AC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Pr="002F21AC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Pr="002F21AC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Pr="002F21AC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D1B69" w:rsidRDefault="003D1B69" w:rsidP="003D1B69">
      <w:pPr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F30B8F" w:rsidRDefault="00F30B8F" w:rsidP="00E21F9A">
      <w:pPr>
        <w:spacing w:before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F30B8F" w:rsidRDefault="00F30B8F" w:rsidP="00E21F9A">
      <w:pPr>
        <w:spacing w:before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F30B8F" w:rsidRDefault="00E17E31" w:rsidP="009A55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9A557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Трубетчино</w:t>
      </w:r>
    </w:p>
    <w:p w:rsidR="003D1B69" w:rsidRDefault="003D1B69" w:rsidP="009A5572">
      <w:pPr>
        <w:spacing w:after="0" w:line="240" w:lineRule="auto"/>
        <w:jc w:val="center"/>
        <w:rPr>
          <w:rFonts w:ascii="Arial" w:hAnsi="Arial" w:cs="Arial"/>
          <w:b/>
          <w:bCs/>
        </w:rPr>
        <w:sectPr w:rsidR="003D1B69" w:rsidSect="003D1B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6" w:bottom="1560" w:left="1134" w:header="425" w:footer="170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="00942157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="00213259">
        <w:rPr>
          <w:rFonts w:ascii="Arial" w:hAnsi="Arial" w:cs="Arial"/>
          <w:b/>
          <w:bCs/>
        </w:rPr>
        <w:t xml:space="preserve"> </w:t>
      </w:r>
    </w:p>
    <w:p w:rsidR="004864D6" w:rsidRPr="004864D6" w:rsidRDefault="004864D6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864D6">
        <w:rPr>
          <w:color w:val="000000"/>
        </w:rPr>
        <w:lastRenderedPageBreak/>
        <w:t>Складские помещения для пищевых продуктов должны иметь исправные крыши, потолки, стены и полы.</w:t>
      </w:r>
    </w:p>
    <w:p w:rsidR="005E32CD" w:rsidRDefault="004864D6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864D6">
        <w:rPr>
          <w:color w:val="000000"/>
        </w:rPr>
        <w:t>Побелку стен и потолков производить не реже 1 раза в год.</w:t>
      </w:r>
      <w:r w:rsidR="005E32CD" w:rsidRPr="005E32CD">
        <w:rPr>
          <w:color w:val="000000"/>
        </w:rPr>
        <w:t xml:space="preserve"> </w:t>
      </w:r>
    </w:p>
    <w:p w:rsidR="005E32CD" w:rsidRPr="004864D6" w:rsidRDefault="005E32CD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864D6">
        <w:rPr>
          <w:color w:val="000000"/>
        </w:rPr>
        <w:t>Вентиляционные отверстия складских помещений закрыть металлической сеткой с размером ячеек 5х5 мм для предупреждения залета птиц и проникновения грызунов. Окна должны быть застеклены.</w:t>
      </w:r>
    </w:p>
    <w:p w:rsidR="005E32CD" w:rsidRPr="004864D6" w:rsidRDefault="005E32CD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864D6">
        <w:rPr>
          <w:color w:val="000000"/>
        </w:rPr>
        <w:t>К стенам, потолкам и полам должен быть легкий доступ для чистки и дезинфекции.</w:t>
      </w:r>
    </w:p>
    <w:p w:rsidR="005E32CD" w:rsidRPr="004864D6" w:rsidRDefault="005E32CD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864D6">
        <w:rPr>
          <w:color w:val="000000"/>
        </w:rPr>
        <w:t>Уборку складского помещения (потолка, стен, полов) производить не реже 1 раза в неделю, а мытье полов - по мере надобности.</w:t>
      </w:r>
    </w:p>
    <w:p w:rsidR="004864D6" w:rsidRPr="004864D6" w:rsidRDefault="004864D6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864D6">
        <w:rPr>
          <w:color w:val="000000"/>
        </w:rPr>
        <w:t>При складе выделить обогреваемое помещение для обслуживающего персонала, оборудованное шкафами для хранения одежды, умывальником, снабженным мылом и полотенцем.</w:t>
      </w:r>
    </w:p>
    <w:p w:rsidR="004864D6" w:rsidRPr="004864D6" w:rsidRDefault="004864D6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864D6">
        <w:rPr>
          <w:color w:val="000000"/>
        </w:rPr>
        <w:t>Все пищевое сырье, поступающее на склад, должно иметь соответствующее качественное удостоверение (сертификат) и храниться партиями, которые должны быть маркированы (№ и дата поступления). Образцы каждой партии предъявлять для исследования в лабораторию. Отпуск сырья в производство допускать после получения заключения лаборатории, подтверждающего его пригодность и соответствие действующим нормативно-техническим требованиям.</w:t>
      </w:r>
    </w:p>
    <w:p w:rsidR="004864D6" w:rsidRPr="004864D6" w:rsidRDefault="004864D6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Упаковки</w:t>
      </w:r>
      <w:r w:rsidRPr="004864D6">
        <w:rPr>
          <w:color w:val="000000"/>
        </w:rPr>
        <w:t xml:space="preserve"> с готовой продукцией хранить в складах на расстоянии 70 см от стен, штабелями с проходами между ними.</w:t>
      </w:r>
    </w:p>
    <w:p w:rsidR="004864D6" w:rsidRPr="004864D6" w:rsidRDefault="004864D6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864D6">
        <w:rPr>
          <w:color w:val="000000"/>
        </w:rPr>
        <w:t>Затаренное</w:t>
      </w:r>
      <w:proofErr w:type="spellEnd"/>
      <w:r w:rsidRPr="004864D6">
        <w:rPr>
          <w:color w:val="000000"/>
        </w:rPr>
        <w:t xml:space="preserve"> сырье в мешках хранить на стеллажах на расстоянии от пола 25-30 см, не менее 70 см от стен, с разрывом между штабелями не менее 0,5 м и шириной главного прохода не менее 1,5 метра.</w:t>
      </w:r>
    </w:p>
    <w:p w:rsidR="005E32CD" w:rsidRPr="005E32CD" w:rsidRDefault="005E32CD" w:rsidP="00C62417">
      <w:pPr>
        <w:pStyle w:val="Default"/>
        <w:ind w:firstLine="709"/>
        <w:jc w:val="both"/>
      </w:pPr>
      <w:r w:rsidRPr="005E32CD">
        <w:t xml:space="preserve">При хранении пищевой продукции должны соблюдаться условия хранения и срок годности, установленные изготовителем. Установленные изготовителем условия хранения должны обеспечивать соответствие пищевой продукции требования технических регламентов Таможенного союза на отдельные виды пищевой продукции. </w:t>
      </w:r>
    </w:p>
    <w:p w:rsidR="005E32CD" w:rsidRPr="005E32CD" w:rsidRDefault="005E32CD" w:rsidP="00C62417">
      <w:pPr>
        <w:pStyle w:val="Default"/>
        <w:ind w:firstLine="709"/>
        <w:jc w:val="both"/>
      </w:pPr>
      <w:r w:rsidRPr="005E32CD">
        <w:t xml:space="preserve">Не допускается хранение пищевой продукции совместно с пищевой продукцией иного вида и непищевой продукцией в случае, если это может привести к загрязнению пищевой продукции. </w:t>
      </w:r>
    </w:p>
    <w:p w:rsidR="005E32CD" w:rsidRPr="005E32CD" w:rsidRDefault="005E32CD" w:rsidP="00C62417">
      <w:pPr>
        <w:pStyle w:val="Default"/>
        <w:ind w:firstLine="709"/>
        <w:jc w:val="both"/>
      </w:pPr>
      <w:r w:rsidRPr="005E32CD">
        <w:t xml:space="preserve">Пищевая продукция, находящаяся на хранении, должна сопровождаться информацией об условиях хранения, сроке годности данной продукции. </w:t>
      </w:r>
    </w:p>
    <w:p w:rsidR="00C62417" w:rsidRPr="007979C4" w:rsidRDefault="00C62417" w:rsidP="00C62417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На предприятиях должны соблюдаться требования, предъявляемые к хранению продуктов, предотвращающие их порчу.</w:t>
      </w:r>
    </w:p>
    <w:p w:rsidR="00C62417" w:rsidRPr="007979C4" w:rsidRDefault="00C62417" w:rsidP="00C62417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Принятые на хранение продукты перекладывают в чистую, промаркированную в соответствии с видом продукта производственную тару или хранят в таре поставщика (бочки, ящики, фляги, бидоны и др.).</w:t>
      </w:r>
    </w:p>
    <w:p w:rsidR="00C62417" w:rsidRPr="007979C4" w:rsidRDefault="00C62417" w:rsidP="00C62417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При взвешивании продуктов запрещается класть их непосредственно на весы. Продукты должны взвешиваться в таре или на чистой клеенке, бумаге.</w:t>
      </w:r>
    </w:p>
    <w:p w:rsidR="00C62417" w:rsidRPr="007979C4" w:rsidRDefault="00C62417" w:rsidP="00C62417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979C4">
        <w:rPr>
          <w:color w:val="000000"/>
        </w:rPr>
        <w:t>Продукты хранят согласно принятой классификации по условиям хранения: сухие (мука, сахар, крупа, макаронные изделия); хлеб; мясные, рыбные; молочно-жировые; гастрономические; овощи.</w:t>
      </w:r>
      <w:proofErr w:type="gramEnd"/>
    </w:p>
    <w:p w:rsidR="00C62417" w:rsidRPr="007979C4" w:rsidRDefault="00C62417" w:rsidP="00C62417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Сырые и готовые продукты должны храниться в отдельных холодильных камерах. На небольших предприятиях, имеющих одну холодильную камеру, а также в камере суточного запаса продуктов допускается совместное их хранение с соответствующим разграничением.</w:t>
      </w:r>
    </w:p>
    <w:p w:rsidR="00C62417" w:rsidRPr="007979C4" w:rsidRDefault="00C62417" w:rsidP="00C62417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Хранение особо скоропортящихся продуктов осуществляется в соответствии с действующими санитарными</w:t>
      </w:r>
      <w:r w:rsidRPr="007979C4">
        <w:rPr>
          <w:rStyle w:val="apple-converted-space"/>
          <w:color w:val="000000"/>
        </w:rPr>
        <w:t> </w:t>
      </w:r>
      <w:hyperlink r:id="rId14" w:history="1">
        <w:r w:rsidRPr="007979C4">
          <w:rPr>
            <w:rStyle w:val="af5"/>
            <w:color w:val="auto"/>
            <w:u w:val="none"/>
          </w:rPr>
          <w:t>правилами</w:t>
        </w:r>
      </w:hyperlink>
      <w:r w:rsidRPr="007979C4">
        <w:rPr>
          <w:color w:val="000000"/>
        </w:rPr>
        <w:t>"Условия, сроки хранения особо скоропортящихся продуктов".</w:t>
      </w:r>
    </w:p>
    <w:p w:rsidR="00C62417" w:rsidRPr="007979C4" w:rsidRDefault="00C62417" w:rsidP="00C62417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 xml:space="preserve">Камеры для хранения мяса должны быть оборудованы стеллажами с гигиеническим покрытием, легко поддающимся мойке, а при необходимости - подвесными балками с лужеными крючьями или из нержавеющей стали. Охлажденные мясные туши (полутуши, четвертины) </w:t>
      </w:r>
      <w:r w:rsidRPr="007979C4">
        <w:rPr>
          <w:color w:val="000000"/>
        </w:rPr>
        <w:lastRenderedPageBreak/>
        <w:t>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C62417" w:rsidRPr="007979C4" w:rsidRDefault="00C62417" w:rsidP="00C62417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Субпродукты хранят в ящиках или мешках на стеллажах или подтоварниках.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(коробками) рекомендуется прокладывать деревянные рейки.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Рыбу мороженую (филе рыбное) хранят на стеллажах или подтоварниках в таре поставщика.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Сметану, творог хранят в таре с крышкой. Запрещается оставлять ложки, лопатки в таре с творогом и сметаной, их необходимо хранить в специальной посуде и после использования промывать. Маркировочный ярлык на каждом тарном месте следует сохранять до полного использования продукции.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 xml:space="preserve">Масло сливочное хранят в заводской таре или брусками, завернутыми в пергамент, в лотках, масло топленое - во флягах. Масло коровье, топленое и другие пищевые жиры нельзя хранить совместно с </w:t>
      </w:r>
      <w:proofErr w:type="spellStart"/>
      <w:r w:rsidRPr="007979C4">
        <w:rPr>
          <w:color w:val="000000"/>
        </w:rPr>
        <w:t>сильнопахнущими</w:t>
      </w:r>
      <w:proofErr w:type="spellEnd"/>
      <w:r w:rsidRPr="007979C4">
        <w:rPr>
          <w:color w:val="000000"/>
        </w:rPr>
        <w:t xml:space="preserve"> продуктами.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Крупные сыры хранят без тары на чистых стеллажах. При укладке сыров (прямоугольный брусок, круглый) один на другой между ними должны быть прокладки из картона или фанеры.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Мелкие сыры хранят в таре на полках или стеллажах.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 xml:space="preserve">Колбасы хранят в таре поставщика или </w:t>
      </w:r>
      <w:proofErr w:type="spellStart"/>
      <w:r w:rsidRPr="007979C4">
        <w:rPr>
          <w:color w:val="000000"/>
        </w:rPr>
        <w:t>перетаривают</w:t>
      </w:r>
      <w:proofErr w:type="spellEnd"/>
      <w:r w:rsidRPr="007979C4">
        <w:rPr>
          <w:color w:val="000000"/>
        </w:rPr>
        <w:t xml:space="preserve"> в специальные короба.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Яйца в коробках хранят на подтоварниках в сухих прохладных помещениях отдельно от других продуктов. Яичный порошок хранят в сухом помещении при температуре не выше +20 град. C, меланж - в холодильной камере при температуре не выше -6 град. C.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Растительное масло хранят в бочках, бидонах и другой таре.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 xml:space="preserve">Крупу и муку хранят в мешках на подтоварниках в штабелях. При длительном хранении для предупреждения увлажнения муки мешки в штабелях периодически перекладывают из нижних рядов наверх. Небольшое количество крупы или муки хранят в </w:t>
      </w:r>
      <w:proofErr w:type="spellStart"/>
      <w:r w:rsidRPr="007979C4">
        <w:rPr>
          <w:color w:val="000000"/>
        </w:rPr>
        <w:t>пристенных</w:t>
      </w:r>
      <w:proofErr w:type="spellEnd"/>
      <w:r w:rsidRPr="007979C4">
        <w:rPr>
          <w:color w:val="000000"/>
        </w:rPr>
        <w:t xml:space="preserve"> ларях с крышкой; высота загружаемой в ларь муки, крупы не должна превышать 1 м. Лари периодически промывают 1% раствором кальцинированной соды и хорошо просушивают.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Макаронные изделия хранят в таре поставщика на стеллажах или подтоварниках.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Сахар, соль хранят в сухом помещении в таре поставщика.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Чай и кофе хранят в сухих проветриваемых помещениях.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Хлеб хранят в лотках на стеллажах, полках или в шкафах. Для хранения хлеба рекомендуется выделить отдельную кладовую. Ржаной и пшеничный хлеб хранят раздельно.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Дверцы в шкафах для хлеба должны иметь отверстия для вентиляции. При уборке шкафов следует сметать с полок крошки специальными щетками и не реже 1 раза в неделю тщательно протирать их с использованием 1% раствора столового уксуса.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Картофель и корнеплоды хранят в сухом и темном помещении; капусту - на отдельных стеллажах; квашеные, соленые овощи - в бочках при температуре до 10 град. C. Плоды и зелень хранят в ящиках в прохладном месте.</w:t>
      </w:r>
    </w:p>
    <w:p w:rsidR="00C62417" w:rsidRPr="007979C4" w:rsidRDefault="00C62417" w:rsidP="00C62417">
      <w:pPr>
        <w:pStyle w:val="teksto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9C4">
        <w:rPr>
          <w:color w:val="000000"/>
        </w:rPr>
        <w:t>Замороженные овощи, плоды хранят в таре поставщика в низкотемпературных холодильных камерах; сушеные овощи, плоды и грибы - в сухих, чистых, проветриваемых помещениях.</w:t>
      </w:r>
    </w:p>
    <w:p w:rsidR="005E32CD" w:rsidRPr="005E32CD" w:rsidRDefault="005E32CD" w:rsidP="00C62417">
      <w:pPr>
        <w:pStyle w:val="4"/>
        <w:keepNext w:val="0"/>
        <w:widowControl w:val="0"/>
        <w:spacing w:before="0" w:after="0"/>
        <w:ind w:firstLine="709"/>
        <w:jc w:val="both"/>
        <w:rPr>
          <w:b w:val="0"/>
          <w:szCs w:val="24"/>
        </w:rPr>
      </w:pPr>
      <w:r w:rsidRPr="005E32CD">
        <w:rPr>
          <w:b w:val="0"/>
          <w:szCs w:val="24"/>
        </w:rPr>
        <w:t xml:space="preserve">Работники, занятые на работах, которые связаны с хранением, перевозкой (транспортированием) и реализацией пищевой </w:t>
      </w:r>
      <w:proofErr w:type="gramStart"/>
      <w:r w:rsidRPr="005E32CD">
        <w:rPr>
          <w:b w:val="0"/>
          <w:szCs w:val="24"/>
        </w:rPr>
        <w:t>продукции</w:t>
      </w:r>
      <w:proofErr w:type="gramEnd"/>
      <w:r w:rsidRPr="005E32CD">
        <w:rPr>
          <w:b w:val="0"/>
          <w:szCs w:val="24"/>
        </w:rPr>
        <w:t xml:space="preserve"> и при выполнении </w:t>
      </w:r>
      <w:proofErr w:type="gramStart"/>
      <w:r w:rsidRPr="005E32CD">
        <w:rPr>
          <w:b w:val="0"/>
          <w:szCs w:val="24"/>
        </w:rPr>
        <w:t>которых</w:t>
      </w:r>
      <w:proofErr w:type="gramEnd"/>
      <w:r w:rsidRPr="005E32CD">
        <w:rPr>
          <w:b w:val="0"/>
          <w:szCs w:val="24"/>
        </w:rPr>
        <w:t xml:space="preserve"> осуществляются непосредственные контакты работников с продовольственным (пищевым) сырьем и (или) пищевой продукцией, проходят обязательные предварительные при поступлении на работу и периодические медицинские осмотры в соответствии с законодательством государства - члена Таможенного союза. </w:t>
      </w:r>
    </w:p>
    <w:p w:rsidR="005E32CD" w:rsidRPr="005E32CD" w:rsidRDefault="005E32CD" w:rsidP="00C62417">
      <w:pPr>
        <w:pStyle w:val="Default"/>
        <w:ind w:firstLine="709"/>
        <w:jc w:val="both"/>
      </w:pPr>
      <w:r w:rsidRPr="005E32CD">
        <w:lastRenderedPageBreak/>
        <w:t xml:space="preserve">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не допускаются к работам, связанным с хранением, перевозкой (транспортированием) и реализацией пищевой продукции. </w:t>
      </w:r>
    </w:p>
    <w:p w:rsidR="005E32CD" w:rsidRPr="005E32CD" w:rsidRDefault="005E32CD" w:rsidP="00C62417">
      <w:pPr>
        <w:pStyle w:val="Default"/>
        <w:ind w:firstLine="709"/>
        <w:jc w:val="both"/>
      </w:pPr>
      <w:r w:rsidRPr="005E32CD">
        <w:t xml:space="preserve">При реализации пищевой продукции должны соблюдаться условия хранения и сроки годности такой продукции, установленные ее изготовителем. </w:t>
      </w:r>
    </w:p>
    <w:p w:rsidR="005E32CD" w:rsidRPr="005E32CD" w:rsidRDefault="005E32CD" w:rsidP="00C62417">
      <w:pPr>
        <w:pStyle w:val="4"/>
        <w:spacing w:before="0" w:after="0"/>
        <w:ind w:firstLine="709"/>
        <w:jc w:val="both"/>
        <w:rPr>
          <w:b w:val="0"/>
          <w:szCs w:val="24"/>
        </w:rPr>
      </w:pPr>
      <w:r w:rsidRPr="005E32CD">
        <w:rPr>
          <w:b w:val="0"/>
          <w:szCs w:val="24"/>
        </w:rPr>
        <w:t>В случае если осуществляется реализация пищевой продукции, неупакованной в потребительскую упаковку или часть информации о которой размещена на листках-вкладышах, прилагаемых к упаковке, продавец обязан довести информацию о такой продукции до потребителя.</w:t>
      </w:r>
    </w:p>
    <w:p w:rsidR="004864D6" w:rsidRPr="004864D6" w:rsidRDefault="004864D6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864D6">
        <w:rPr>
          <w:color w:val="000000"/>
        </w:rPr>
        <w:t>Оборотные ящики, поступающие на завод с посудой, проверять на прочность и исправность, а также их чистоту. В случае необходимости производить механическую очистку и мойку ящиков.</w:t>
      </w:r>
    </w:p>
    <w:p w:rsidR="004864D6" w:rsidRPr="004864D6" w:rsidRDefault="004864D6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864D6">
        <w:rPr>
          <w:color w:val="000000"/>
        </w:rPr>
        <w:t xml:space="preserve">В зимнее время поступающие на завод </w:t>
      </w:r>
      <w:r>
        <w:rPr>
          <w:color w:val="000000"/>
        </w:rPr>
        <w:t xml:space="preserve">стеклянные </w:t>
      </w:r>
      <w:r w:rsidRPr="004864D6">
        <w:rPr>
          <w:color w:val="000000"/>
        </w:rPr>
        <w:t>бутылки выдерживать в помещении склада не менее 5 часов во избежание боя посуды за счет температурных перепадов.</w:t>
      </w:r>
    </w:p>
    <w:p w:rsidR="004864D6" w:rsidRDefault="004864D6" w:rsidP="00C62417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4864D6">
        <w:rPr>
          <w:color w:val="000000"/>
        </w:rPr>
        <w:t>На складе необходимо иметь термометр</w:t>
      </w:r>
      <w:r>
        <w:rPr>
          <w:color w:val="000000"/>
        </w:rPr>
        <w:t xml:space="preserve"> и психрометр</w:t>
      </w:r>
      <w:r w:rsidRPr="004864D6">
        <w:rPr>
          <w:color w:val="000000"/>
        </w:rPr>
        <w:t>.</w:t>
      </w:r>
    </w:p>
    <w:p w:rsidR="00C666E4" w:rsidRDefault="00C666E4" w:rsidP="005E32CD">
      <w:pPr>
        <w:pStyle w:val="af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B0A2A" w:rsidRDefault="006B0A2A"/>
    <w:sectPr w:rsidR="006B0A2A" w:rsidSect="00E21F9A">
      <w:headerReference w:type="default" r:id="rId15"/>
      <w:pgSz w:w="11906" w:h="16838"/>
      <w:pgMar w:top="1701" w:right="567" w:bottom="1559" w:left="1134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FA" w:rsidRDefault="00FE46FA" w:rsidP="00213259">
      <w:pPr>
        <w:spacing w:after="0" w:line="240" w:lineRule="auto"/>
      </w:pPr>
      <w:r>
        <w:separator/>
      </w:r>
    </w:p>
  </w:endnote>
  <w:endnote w:type="continuationSeparator" w:id="0">
    <w:p w:rsidR="00FE46FA" w:rsidRDefault="00FE46FA" w:rsidP="002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9C" w:rsidRDefault="00A129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9C" w:rsidRDefault="00A129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9C" w:rsidRDefault="00A129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FA" w:rsidRDefault="00FE46FA" w:rsidP="00213259">
      <w:pPr>
        <w:spacing w:after="0" w:line="240" w:lineRule="auto"/>
      </w:pPr>
      <w:r>
        <w:separator/>
      </w:r>
    </w:p>
  </w:footnote>
  <w:footnote w:type="continuationSeparator" w:id="0">
    <w:p w:rsidR="00FE46FA" w:rsidRDefault="00FE46FA" w:rsidP="002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9C" w:rsidRDefault="00A129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9C" w:rsidRDefault="00A129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9C" w:rsidRDefault="00A1299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94"/>
      <w:gridCol w:w="6379"/>
      <w:gridCol w:w="1418"/>
    </w:tblGrid>
    <w:tr w:rsidR="00C62417" w:rsidRPr="00601580" w:rsidTr="00E21F9A">
      <w:trPr>
        <w:trHeight w:val="132"/>
      </w:trPr>
      <w:tc>
        <w:tcPr>
          <w:tcW w:w="2694" w:type="dxa"/>
          <w:vMerge w:val="restart"/>
          <w:vAlign w:val="center"/>
        </w:tcPr>
        <w:p w:rsidR="00C62417" w:rsidRPr="00AB2416" w:rsidRDefault="00C62417" w:rsidP="00A1299C">
          <w:pPr>
            <w:pStyle w:val="a3"/>
            <w:jc w:val="center"/>
          </w:pPr>
          <w:r>
            <w:t>ОГБУ «</w:t>
          </w:r>
          <w:r w:rsidR="00E17E31">
            <w:t>Трубетчин</w:t>
          </w:r>
          <w:r w:rsidR="00A1299C">
            <w:t>ский</w:t>
          </w:r>
          <w:r>
            <w:t xml:space="preserve"> психоневрологический интернат»</w:t>
          </w:r>
        </w:p>
      </w:tc>
      <w:tc>
        <w:tcPr>
          <w:tcW w:w="6379" w:type="dxa"/>
          <w:vMerge w:val="restart"/>
          <w:vAlign w:val="center"/>
        </w:tcPr>
        <w:p w:rsidR="00C62417" w:rsidRPr="007F618F" w:rsidRDefault="00C62417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7F618F">
            <w:rPr>
              <w:rFonts w:ascii="Times New Roman" w:eastAsia="Times New Roman" w:hAnsi="Times New Roman"/>
              <w:sz w:val="24"/>
              <w:szCs w:val="24"/>
            </w:rPr>
            <w:t xml:space="preserve">ИНС 02 - 2015   </w:t>
          </w:r>
        </w:p>
        <w:p w:rsidR="00C62417" w:rsidRPr="007F618F" w:rsidRDefault="00C62417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7F618F">
            <w:rPr>
              <w:rFonts w:ascii="Times New Roman" w:eastAsia="Times New Roman" w:hAnsi="Times New Roman"/>
              <w:sz w:val="24"/>
              <w:szCs w:val="24"/>
            </w:rPr>
            <w:t>Хранение готовой продукции, сырья, тары</w:t>
          </w:r>
        </w:p>
      </w:tc>
      <w:tc>
        <w:tcPr>
          <w:tcW w:w="1418" w:type="dxa"/>
        </w:tcPr>
        <w:p w:rsidR="00C62417" w:rsidRPr="00601580" w:rsidRDefault="00C62417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 xml:space="preserve">Лист           </w:t>
          </w:r>
          <w:r w:rsidR="00237D4A" w:rsidRPr="00601580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601580">
            <w:rPr>
              <w:rFonts w:ascii="Times New Roman" w:eastAsia="Times New Roman" w:hAnsi="Times New Roman"/>
              <w:sz w:val="20"/>
              <w:szCs w:val="20"/>
            </w:rPr>
            <w:instrText xml:space="preserve"> PAGE </w:instrText>
          </w:r>
          <w:r w:rsidR="00237D4A" w:rsidRPr="00601580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AD32DE">
            <w:rPr>
              <w:rFonts w:ascii="Times New Roman" w:eastAsia="Times New Roman" w:hAnsi="Times New Roman"/>
              <w:noProof/>
              <w:sz w:val="20"/>
              <w:szCs w:val="20"/>
            </w:rPr>
            <w:t>2</w:t>
          </w:r>
          <w:r w:rsidR="00237D4A" w:rsidRPr="00601580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169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 xml:space="preserve">Листов       </w:t>
          </w:r>
          <w:r w:rsidR="00237D4A" w:rsidRPr="00601580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601580">
            <w:rPr>
              <w:rFonts w:ascii="Times New Roman" w:eastAsia="Times New Roman" w:hAnsi="Times New Roman"/>
              <w:sz w:val="20"/>
              <w:szCs w:val="20"/>
            </w:rPr>
            <w:instrText xml:space="preserve"> NUMPAGES </w:instrText>
          </w:r>
          <w:r w:rsidR="00237D4A" w:rsidRPr="00601580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AD32DE">
            <w:rPr>
              <w:rFonts w:ascii="Times New Roman" w:eastAsia="Times New Roman" w:hAnsi="Times New Roman"/>
              <w:noProof/>
              <w:sz w:val="20"/>
              <w:szCs w:val="20"/>
            </w:rPr>
            <w:t>4</w:t>
          </w:r>
          <w:r w:rsidR="00237D4A" w:rsidRPr="00601580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310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>Редакция   1</w:t>
          </w:r>
        </w:p>
      </w:tc>
    </w:tr>
  </w:tbl>
  <w:p w:rsidR="00E21F9A" w:rsidRDefault="00E21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E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705B8C"/>
    <w:multiLevelType w:val="hybridMultilevel"/>
    <w:tmpl w:val="A020718C"/>
    <w:lvl w:ilvl="0" w:tplc="CBB0A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</w:abstractNum>
  <w:abstractNum w:abstractNumId="2">
    <w:nsid w:val="01943B8D"/>
    <w:multiLevelType w:val="hybridMultilevel"/>
    <w:tmpl w:val="8BFE232A"/>
    <w:lvl w:ilvl="0" w:tplc="99D03E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A0C4D"/>
    <w:multiLevelType w:val="hybridMultilevel"/>
    <w:tmpl w:val="F3325AD6"/>
    <w:lvl w:ilvl="0" w:tplc="952E913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8E79A1"/>
    <w:multiLevelType w:val="singleLevel"/>
    <w:tmpl w:val="45343538"/>
    <w:lvl w:ilvl="0">
      <w:start w:val="5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</w:abstractNum>
  <w:abstractNum w:abstractNumId="5">
    <w:nsid w:val="09FE0420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>
    <w:nsid w:val="0AE22D7F"/>
    <w:multiLevelType w:val="hybridMultilevel"/>
    <w:tmpl w:val="FBE4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FA4ACB"/>
    <w:multiLevelType w:val="hybridMultilevel"/>
    <w:tmpl w:val="2B607328"/>
    <w:lvl w:ilvl="0" w:tplc="99D03E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828BC"/>
    <w:multiLevelType w:val="hybridMultilevel"/>
    <w:tmpl w:val="CDCC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9B00CF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5A629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250564F1"/>
    <w:multiLevelType w:val="hybridMultilevel"/>
    <w:tmpl w:val="817629C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14113"/>
    <w:multiLevelType w:val="hybridMultilevel"/>
    <w:tmpl w:val="CD1AF25E"/>
    <w:lvl w:ilvl="0" w:tplc="3AEE48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D93712A"/>
    <w:multiLevelType w:val="hybridMultilevel"/>
    <w:tmpl w:val="32E6F8DC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4740D"/>
    <w:multiLevelType w:val="hybridMultilevel"/>
    <w:tmpl w:val="CC649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7750AD"/>
    <w:multiLevelType w:val="hybridMultilevel"/>
    <w:tmpl w:val="D1BC9252"/>
    <w:lvl w:ilvl="0" w:tplc="C1F671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66D575C"/>
    <w:multiLevelType w:val="hybridMultilevel"/>
    <w:tmpl w:val="5F3CD38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D25D0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440E1A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B73721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0">
    <w:nsid w:val="741641EE"/>
    <w:multiLevelType w:val="hybridMultilevel"/>
    <w:tmpl w:val="4F4A4C2E"/>
    <w:lvl w:ilvl="0" w:tplc="03B6C336">
      <w:start w:val="1"/>
      <w:numFmt w:val="decimal"/>
      <w:lvlText w:val="%1."/>
      <w:lvlJc w:val="left"/>
      <w:pPr>
        <w:ind w:left="1392" w:hanging="825"/>
      </w:pPr>
      <w:rPr>
        <w:rFonts w:ascii="Arial" w:hAnsi="Arial"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4C1615D"/>
    <w:multiLevelType w:val="singleLevel"/>
    <w:tmpl w:val="F5C29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2">
    <w:nsid w:val="76E32379"/>
    <w:multiLevelType w:val="multilevel"/>
    <w:tmpl w:val="CC649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5B2D30"/>
    <w:multiLevelType w:val="hybridMultilevel"/>
    <w:tmpl w:val="A1B088C8"/>
    <w:lvl w:ilvl="0" w:tplc="F7868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4"/>
  </w:num>
  <w:num w:numId="5">
    <w:abstractNumId w:val="22"/>
  </w:num>
  <w:num w:numId="6">
    <w:abstractNumId w:val="3"/>
  </w:num>
  <w:num w:numId="7">
    <w:abstractNumId w:val="18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2"/>
  </w:num>
  <w:num w:numId="18">
    <w:abstractNumId w:val="15"/>
  </w:num>
  <w:num w:numId="19">
    <w:abstractNumId w:val="23"/>
  </w:num>
  <w:num w:numId="20">
    <w:abstractNumId w:val="20"/>
  </w:num>
  <w:num w:numId="21">
    <w:abstractNumId w:val="12"/>
  </w:num>
  <w:num w:numId="22">
    <w:abstractNumId w:val="5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259"/>
    <w:rsid w:val="00093994"/>
    <w:rsid w:val="000A7B0F"/>
    <w:rsid w:val="000E7BE0"/>
    <w:rsid w:val="001015A7"/>
    <w:rsid w:val="001137AE"/>
    <w:rsid w:val="001A3AA5"/>
    <w:rsid w:val="001B249A"/>
    <w:rsid w:val="001E5697"/>
    <w:rsid w:val="00213259"/>
    <w:rsid w:val="00237D4A"/>
    <w:rsid w:val="00247FB9"/>
    <w:rsid w:val="00295728"/>
    <w:rsid w:val="00306347"/>
    <w:rsid w:val="00340160"/>
    <w:rsid w:val="003D1B69"/>
    <w:rsid w:val="00474D4E"/>
    <w:rsid w:val="00483278"/>
    <w:rsid w:val="00484118"/>
    <w:rsid w:val="004864D6"/>
    <w:rsid w:val="00561617"/>
    <w:rsid w:val="005E32CD"/>
    <w:rsid w:val="005F183C"/>
    <w:rsid w:val="00602BBC"/>
    <w:rsid w:val="006208DE"/>
    <w:rsid w:val="006247D0"/>
    <w:rsid w:val="006B0A2A"/>
    <w:rsid w:val="006B63CF"/>
    <w:rsid w:val="00737644"/>
    <w:rsid w:val="007B640E"/>
    <w:rsid w:val="007D2179"/>
    <w:rsid w:val="007F618F"/>
    <w:rsid w:val="00873F1B"/>
    <w:rsid w:val="008D4BC5"/>
    <w:rsid w:val="00942157"/>
    <w:rsid w:val="0098679D"/>
    <w:rsid w:val="009A5572"/>
    <w:rsid w:val="009B795B"/>
    <w:rsid w:val="00A1299C"/>
    <w:rsid w:val="00A256DC"/>
    <w:rsid w:val="00A32272"/>
    <w:rsid w:val="00A91D20"/>
    <w:rsid w:val="00AD32DE"/>
    <w:rsid w:val="00B36F1B"/>
    <w:rsid w:val="00B67C01"/>
    <w:rsid w:val="00BA4B88"/>
    <w:rsid w:val="00C4401E"/>
    <w:rsid w:val="00C62417"/>
    <w:rsid w:val="00C666E4"/>
    <w:rsid w:val="00CA2891"/>
    <w:rsid w:val="00D353AD"/>
    <w:rsid w:val="00D7540E"/>
    <w:rsid w:val="00D822B1"/>
    <w:rsid w:val="00D866D8"/>
    <w:rsid w:val="00D9188E"/>
    <w:rsid w:val="00E13F71"/>
    <w:rsid w:val="00E17E31"/>
    <w:rsid w:val="00E21F9A"/>
    <w:rsid w:val="00E65CE2"/>
    <w:rsid w:val="00EB0F2B"/>
    <w:rsid w:val="00EE2A40"/>
    <w:rsid w:val="00F30B8F"/>
    <w:rsid w:val="00F40BEA"/>
    <w:rsid w:val="00F74324"/>
    <w:rsid w:val="00F80C4A"/>
    <w:rsid w:val="00FD06C2"/>
    <w:rsid w:val="00F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4E"/>
  </w:style>
  <w:style w:type="paragraph" w:styleId="1">
    <w:name w:val="heading 1"/>
    <w:basedOn w:val="a"/>
    <w:next w:val="a"/>
    <w:link w:val="10"/>
    <w:uiPriority w:val="99"/>
    <w:qFormat/>
    <w:rsid w:val="002132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259"/>
    <w:pPr>
      <w:keepNext/>
      <w:tabs>
        <w:tab w:val="left" w:pos="5430"/>
      </w:tabs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132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015A7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32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32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3259"/>
    <w:pPr>
      <w:keepNext/>
      <w:tabs>
        <w:tab w:val="left" w:pos="567"/>
      </w:tabs>
      <w:spacing w:after="0" w:line="240" w:lineRule="auto"/>
      <w:ind w:right="-1" w:firstLine="1701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3259"/>
    <w:pPr>
      <w:keepNext/>
      <w:tabs>
        <w:tab w:val="left" w:pos="567"/>
      </w:tabs>
      <w:spacing w:after="0" w:line="240" w:lineRule="auto"/>
      <w:ind w:right="-1" w:firstLine="1843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13259"/>
    <w:pPr>
      <w:keepNext/>
      <w:tabs>
        <w:tab w:val="left" w:pos="5430"/>
      </w:tabs>
      <w:spacing w:before="240" w:after="24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2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13259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1015A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9"/>
    <w:rsid w:val="002132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1325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13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2132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rsid w:val="00213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13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13259"/>
    <w:pPr>
      <w:tabs>
        <w:tab w:val="left" w:pos="567"/>
      </w:tabs>
      <w:spacing w:after="0" w:line="240" w:lineRule="auto"/>
      <w:ind w:right="-1611" w:firstLine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13259"/>
    <w:rPr>
      <w:rFonts w:ascii="Arial" w:eastAsia="Times New Roman" w:hAnsi="Arial" w:cs="Arial"/>
      <w:sz w:val="24"/>
      <w:szCs w:val="24"/>
    </w:rPr>
  </w:style>
  <w:style w:type="character" w:styleId="a9">
    <w:name w:val="page number"/>
    <w:uiPriority w:val="99"/>
    <w:rsid w:val="00213259"/>
    <w:rPr>
      <w:rFonts w:cs="Times New Roman"/>
    </w:rPr>
  </w:style>
  <w:style w:type="paragraph" w:styleId="aa">
    <w:name w:val="Plain Text"/>
    <w:basedOn w:val="a"/>
    <w:link w:val="ab"/>
    <w:uiPriority w:val="99"/>
    <w:rsid w:val="002132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213259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132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qFormat/>
    <w:rsid w:val="002132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ody Text"/>
    <w:basedOn w:val="a"/>
    <w:link w:val="ae"/>
    <w:rsid w:val="002132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1325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2132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link w:val="12"/>
    <w:uiPriority w:val="99"/>
    <w:rsid w:val="00213259"/>
    <w:pPr>
      <w:spacing w:before="120"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213259"/>
    <w:rPr>
      <w:rFonts w:ascii="Arial" w:eastAsia="Times New Roman" w:hAnsi="Arial" w:cs="Arial"/>
      <w:sz w:val="24"/>
      <w:szCs w:val="24"/>
    </w:rPr>
  </w:style>
  <w:style w:type="paragraph" w:customStyle="1" w:styleId="13">
    <w:name w:val="Обычный (веб)1"/>
    <w:basedOn w:val="a"/>
    <w:uiPriority w:val="99"/>
    <w:rsid w:val="00213259"/>
    <w:pPr>
      <w:spacing w:before="100" w:after="119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af">
    <w:name w:val="зaголовок"/>
    <w:basedOn w:val="a"/>
    <w:uiPriority w:val="99"/>
    <w:rsid w:val="00213259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af0">
    <w:name w:val="определение"/>
    <w:basedOn w:val="a"/>
    <w:next w:val="a"/>
    <w:uiPriority w:val="99"/>
    <w:rsid w:val="00213259"/>
    <w:pPr>
      <w:spacing w:before="120"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1">
    <w:name w:val="Balloon Text"/>
    <w:basedOn w:val="a"/>
    <w:link w:val="af2"/>
    <w:semiHidden/>
    <w:rsid w:val="002132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3259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21F9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6247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47D0"/>
  </w:style>
  <w:style w:type="paragraph" w:styleId="af4">
    <w:name w:val="TOC Heading"/>
    <w:basedOn w:val="1"/>
    <w:next w:val="a"/>
    <w:uiPriority w:val="39"/>
    <w:semiHidden/>
    <w:unhideWhenUsed/>
    <w:qFormat/>
    <w:rsid w:val="001015A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1015A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1015A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1015A7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4401E"/>
    <w:pPr>
      <w:spacing w:after="100"/>
      <w:ind w:left="440"/>
    </w:pPr>
    <w:rPr>
      <w:lang w:eastAsia="en-US"/>
    </w:rPr>
  </w:style>
  <w:style w:type="paragraph" w:styleId="af6">
    <w:name w:val="Normal (Web)"/>
    <w:basedOn w:val="a"/>
    <w:uiPriority w:val="99"/>
    <w:semiHidden/>
    <w:unhideWhenUsed/>
    <w:rsid w:val="004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ob">
    <w:name w:val="tekstob"/>
    <w:basedOn w:val="a"/>
    <w:rsid w:val="00C6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2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estpravo.ru/sssr/gn-postanovlenija/q3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2792-DF25-4194-AD94-D7352249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DNA7 X86</cp:lastModifiedBy>
  <cp:revision>36</cp:revision>
  <dcterms:created xsi:type="dcterms:W3CDTF">2015-01-17T20:11:00Z</dcterms:created>
  <dcterms:modified xsi:type="dcterms:W3CDTF">2020-12-01T11:52:00Z</dcterms:modified>
</cp:coreProperties>
</file>