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D" w:rsidRPr="00044ACD" w:rsidRDefault="00044ACD" w:rsidP="00044AC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44AC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44ACD" w:rsidRPr="00044ACD" w:rsidRDefault="00DC0540" w:rsidP="00044AC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044ACD" w:rsidRPr="00044ACD">
        <w:rPr>
          <w:rFonts w:ascii="Times New Roman" w:hAnsi="Times New Roman" w:cs="Times New Roman"/>
          <w:sz w:val="24"/>
          <w:szCs w:val="24"/>
        </w:rPr>
        <w:t>иректор ОГБУ «Трубетчинский психоневрологический  интернат»</w:t>
      </w:r>
    </w:p>
    <w:p w:rsidR="00044ACD" w:rsidRPr="00044ACD" w:rsidRDefault="00044ACD" w:rsidP="00044AC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4ACD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DC0540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DC0540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044ACD" w:rsidRPr="00044ACD" w:rsidRDefault="00044ACD" w:rsidP="00044AC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44ACD">
        <w:rPr>
          <w:rFonts w:ascii="Times New Roman" w:hAnsi="Times New Roman" w:cs="Times New Roman"/>
          <w:sz w:val="24"/>
          <w:szCs w:val="24"/>
        </w:rPr>
        <w:t>«</w:t>
      </w:r>
      <w:r w:rsidRPr="00044AC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44ACD">
        <w:rPr>
          <w:rFonts w:ascii="Times New Roman" w:hAnsi="Times New Roman" w:cs="Times New Roman"/>
          <w:sz w:val="24"/>
          <w:szCs w:val="24"/>
        </w:rPr>
        <w:t>»____________ 20</w:t>
      </w:r>
      <w:r w:rsidR="00DC0540">
        <w:rPr>
          <w:rFonts w:ascii="Times New Roman" w:hAnsi="Times New Roman" w:cs="Times New Roman"/>
          <w:sz w:val="24"/>
          <w:szCs w:val="24"/>
        </w:rPr>
        <w:t>20</w:t>
      </w:r>
      <w:r w:rsidRPr="00044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БОРЬБА С ВРЕДИТЕЛЯМИ ПИЩИ</w:t>
      </w:r>
    </w:p>
    <w:p w:rsidR="00530497" w:rsidRPr="00530497" w:rsidRDefault="00530497" w:rsidP="005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497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530497" w:rsidRPr="00530497" w:rsidRDefault="00530497" w:rsidP="0053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 0</w:t>
      </w:r>
      <w:r w:rsidR="00A05D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30497">
        <w:rPr>
          <w:rFonts w:ascii="Times New Roman" w:eastAsia="Times New Roman" w:hAnsi="Times New Roman" w:cs="Times New Roman"/>
          <w:b/>
          <w:sz w:val="24"/>
          <w:szCs w:val="24"/>
        </w:rPr>
        <w:t>-2015</w:t>
      </w: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Default="00530497" w:rsidP="005304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Default="00F83B71" w:rsidP="005304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Default="00F83B71" w:rsidP="005304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Pr="00530497" w:rsidRDefault="00F83B71" w:rsidP="0053049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P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497" w:rsidRDefault="00530497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Default="00F83B71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Default="00F83B71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Default="00F83B71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Default="00F83B71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Default="00F83B71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71" w:rsidRPr="00530497" w:rsidRDefault="00F83B71" w:rsidP="00530497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58C" w:rsidRDefault="00044ACD" w:rsidP="005304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3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Трубетчино</w:t>
      </w:r>
    </w:p>
    <w:p w:rsidR="003D1B69" w:rsidRDefault="00530497" w:rsidP="00530497">
      <w:pPr>
        <w:spacing w:before="120" w:after="0" w:line="240" w:lineRule="auto"/>
        <w:jc w:val="center"/>
        <w:rPr>
          <w:rFonts w:ascii="Arial" w:hAnsi="Arial" w:cs="Arial"/>
          <w:b/>
          <w:bCs/>
        </w:rPr>
        <w:sectPr w:rsidR="003D1B69" w:rsidSect="003D1B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6" w:bottom="1560" w:left="1134" w:header="425" w:footer="170" w:gutter="0"/>
          <w:cols w:space="708"/>
          <w:docGrid w:linePitch="360"/>
        </w:sectPr>
      </w:pPr>
      <w:r w:rsidRPr="005304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05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049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lastRenderedPageBreak/>
        <w:t>Наличие грызунов и насекомых на территории и в строениях объекта не допускается.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Главным условием борьбы с вредителями (мышевидными грызунами, насекомыми) является соблюдение санитарных правил на территории пищевого предприятия,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B5F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5F7D">
        <w:rPr>
          <w:rFonts w:ascii="Times New Roman" w:hAnsi="Times New Roman" w:cs="Times New Roman"/>
          <w:sz w:val="24"/>
          <w:szCs w:val="24"/>
        </w:rPr>
        <w:t>частках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>,  складах и бытовых помещениях, своевременный вывоз  отходов,  тщательная  уборка  помещений,  мытье  оборудования,  инвентаря  и  специальная  обработка  (дератизация  и  дезинсекция).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Для проведения  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 xml:space="preserve">  и  дезинсекционных    работ  администрация  предприятий  заключает  договора  со специализированным   предприятием  дезинсекционно</w:t>
      </w:r>
      <w:r>
        <w:rPr>
          <w:rFonts w:ascii="Times New Roman" w:hAnsi="Times New Roman" w:cs="Times New Roman"/>
          <w:sz w:val="24"/>
          <w:szCs w:val="24"/>
        </w:rPr>
        <w:t>го профиля</w:t>
      </w:r>
      <w:r w:rsidRPr="006B5F7D">
        <w:rPr>
          <w:rFonts w:ascii="Times New Roman" w:hAnsi="Times New Roman" w:cs="Times New Roman"/>
          <w:sz w:val="24"/>
          <w:szCs w:val="24"/>
        </w:rPr>
        <w:t>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Работы по дезинсекции и дератизации должны осуществляться в соответствии с «Правилами по охране труда работников Санитарной Службы» и методическими указаниями по конкретно </w:t>
      </w:r>
      <w:proofErr w:type="gramStart"/>
      <w:r w:rsidRPr="006B5F7D">
        <w:rPr>
          <w:rFonts w:ascii="Times New Roman" w:hAnsi="Times New Roman" w:cs="Times New Roman"/>
          <w:sz w:val="24"/>
          <w:szCs w:val="24"/>
        </w:rPr>
        <w:t>применяемым</w:t>
      </w:r>
      <w:proofErr w:type="gramEnd"/>
      <w:r w:rsidRPr="006B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дезсредствам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>».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дератизации и дезинсекции проводится в следующем порядке:</w:t>
      </w:r>
    </w:p>
    <w:p w:rsidR="006B5F7D" w:rsidRPr="006B5F7D" w:rsidRDefault="006B5F7D" w:rsidP="006B5F7D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- обследование объекта;</w:t>
      </w:r>
    </w:p>
    <w:p w:rsidR="006B5F7D" w:rsidRPr="006B5F7D" w:rsidRDefault="006B5F7D" w:rsidP="006B5F7D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- профилактические  мероприятия; </w:t>
      </w:r>
    </w:p>
    <w:p w:rsidR="006B5F7D" w:rsidRPr="006B5F7D" w:rsidRDefault="006B5F7D" w:rsidP="006B5F7D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- работы по снижению численности вредителей пищи; 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- регистрация, учет и обработка информационных данных.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Обследование объектов должно быть направлено на обнаружение вредителей пищи (грызунов и насекомых) и оценку их вредности, с целью выбора оптимальной стратегии снижения их численности.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Обследования помещений на наличие отверстий в  полу, потолках, стенах, щелей вокруг технических  вводов должны проводить работники специализированного предприятия дезинсекционного профиля  в присутствии представителя структурного подразделения не реже  1  раза  в  месяц  с  составлением отчета  о  результатах  проведенного  обследования.  </w:t>
      </w:r>
    </w:p>
    <w:p w:rsidR="006B5F7D" w:rsidRPr="006B5F7D" w:rsidRDefault="006B5F7D" w:rsidP="006B5F7D">
      <w:pPr>
        <w:widowControl w:val="0"/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В  периоды  размножения  грызунов (март-апрель)  и  осенней  массовой  миграции  (октябрь-ноябрь)  обследование  помещений   необходимо  проводить  2  раза  в  месяц.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Допускаются к применению только средства для проведения работ по дезинсекции и дератизации, зарегистрированные в установленном порядке и разрешенные к применению 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 xml:space="preserve"> РФ и имеющие документы безопасности. Область и условия применения средств определяются степенью их опасности и устанавливаются согласно методическим рекомендациям</w:t>
      </w:r>
    </w:p>
    <w:p w:rsidR="006B5F7D" w:rsidRPr="006B5F7D" w:rsidRDefault="006B5F7D" w:rsidP="006B5F7D">
      <w:pPr>
        <w:widowControl w:val="0"/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Дератизация  и  дезинсекция  на  предприятии  должна  проводиться  в  санитарные  дни  работниками  специализированного  предприятия   в  условиях,  гарантирующих  невозможность  попадания  препаратов  на  сырье, полуфабрикаты  и  готовую  продукцию  и  по  согласованию  с  руководителями  цехов,  участков  и  складов.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Дезинсекцию и дератизацию проводят при закрытых форточках, окнах. После окончания  работы     помещение  тщательно   проветривают и моют  в соответствии с инструкцией по применению препарата.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Для   раскла</w:t>
      </w:r>
      <w:r>
        <w:rPr>
          <w:rFonts w:ascii="Times New Roman" w:hAnsi="Times New Roman" w:cs="Times New Roman"/>
          <w:sz w:val="24"/>
          <w:szCs w:val="24"/>
        </w:rPr>
        <w:t xml:space="preserve">дки   приманок при дератизации </w:t>
      </w:r>
      <w:r w:rsidRPr="006B5F7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использовать </w:t>
      </w:r>
      <w:r w:rsidRPr="006B5F7D">
        <w:rPr>
          <w:rFonts w:ascii="Times New Roman" w:hAnsi="Times New Roman" w:cs="Times New Roman"/>
          <w:sz w:val="24"/>
          <w:szCs w:val="24"/>
        </w:rPr>
        <w:t>пищевую посуду.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Не   допускается    использовать    в    производственных    и    бытовых помещениях средства 1 класса опасности (чрезвычайно опасные).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Допускается   применение   средств   </w:t>
      </w:r>
      <w:r w:rsidRPr="006B5F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F7D">
        <w:rPr>
          <w:rFonts w:ascii="Times New Roman" w:hAnsi="Times New Roman" w:cs="Times New Roman"/>
          <w:sz w:val="24"/>
          <w:szCs w:val="24"/>
        </w:rPr>
        <w:t>-</w:t>
      </w:r>
      <w:r w:rsidRPr="006B5F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5F7D">
        <w:rPr>
          <w:rFonts w:ascii="Times New Roman" w:hAnsi="Times New Roman" w:cs="Times New Roman"/>
          <w:sz w:val="24"/>
          <w:szCs w:val="24"/>
        </w:rPr>
        <w:t xml:space="preserve">   класса   опасности   только обученным персоналом в средствах защиты, в отсутствии людей, с последующим обязательным проветриванием и уборкой помещений.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На Предприятиях могут  использоваться следующие средства борьбы с вредителями пищи:</w:t>
      </w:r>
    </w:p>
    <w:p w:rsidR="006B5F7D" w:rsidRPr="006B5F7D" w:rsidRDefault="006B5F7D" w:rsidP="006B5F7D">
      <w:pPr>
        <w:numPr>
          <w:ilvl w:val="0"/>
          <w:numId w:val="26"/>
        </w:numPr>
        <w:shd w:val="clear" w:color="auto" w:fill="FFFFFF"/>
        <w:tabs>
          <w:tab w:val="left" w:pos="8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мухоловки электрические с ультрафиолетовыми лампами. Периодичность замены ламп 1 раз в год, перед началом лета насекомых (апрель);</w:t>
      </w:r>
    </w:p>
    <w:p w:rsidR="006B5F7D" w:rsidRPr="006B5F7D" w:rsidRDefault="006B5F7D" w:rsidP="006B5F7D">
      <w:pPr>
        <w:numPr>
          <w:ilvl w:val="0"/>
          <w:numId w:val="26"/>
        </w:numPr>
        <w:shd w:val="clear" w:color="auto" w:fill="FFFFFF"/>
        <w:tabs>
          <w:tab w:val="left" w:pos="8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ядовитые приманки-контейнеры на всей территории предприятия (устанавливаются через 10-15м. по периметру забора и зданий, жестко крепятся к земле, используется ядовитая </w:t>
      </w:r>
      <w:r w:rsidRPr="006B5F7D">
        <w:rPr>
          <w:rFonts w:ascii="Times New Roman" w:hAnsi="Times New Roman" w:cs="Times New Roman"/>
          <w:sz w:val="24"/>
          <w:szCs w:val="24"/>
        </w:rPr>
        <w:lastRenderedPageBreak/>
        <w:t>твердая приманка, позволяющая учитывать численность животных и эффективность используемого средства);</w:t>
      </w:r>
    </w:p>
    <w:p w:rsidR="006B5F7D" w:rsidRPr="006B5F7D" w:rsidRDefault="006B5F7D" w:rsidP="006B5F7D">
      <w:pPr>
        <w:numPr>
          <w:ilvl w:val="0"/>
          <w:numId w:val="26"/>
        </w:numPr>
        <w:shd w:val="clear" w:color="auto" w:fill="FFFFFF"/>
        <w:tabs>
          <w:tab w:val="left" w:pos="8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механические ловушки без приманки внутри помещения (расставляются через 8 м. по периметру внутри помещений);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F7D">
        <w:rPr>
          <w:rFonts w:ascii="Times New Roman" w:hAnsi="Times New Roman" w:cs="Times New Roman"/>
          <w:i/>
          <w:sz w:val="24"/>
          <w:szCs w:val="24"/>
        </w:rPr>
        <w:t>Борьба  с  мышевидными  грызунами.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Борьба  с  мышевидными  грызунами должна  носить  комплексный  характер.  Она  состо</w:t>
      </w:r>
      <w:r>
        <w:rPr>
          <w:rFonts w:ascii="Times New Roman" w:hAnsi="Times New Roman" w:cs="Times New Roman"/>
          <w:sz w:val="24"/>
          <w:szCs w:val="24"/>
        </w:rPr>
        <w:t>ит  из</w:t>
      </w:r>
      <w:r w:rsidRPr="006B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мероприятий, </w:t>
      </w:r>
      <w:r w:rsidRPr="006B5F7D">
        <w:rPr>
          <w:rFonts w:ascii="Times New Roman" w:hAnsi="Times New Roman" w:cs="Times New Roman"/>
          <w:sz w:val="24"/>
          <w:szCs w:val="24"/>
        </w:rPr>
        <w:t>механичес</w:t>
      </w:r>
      <w:r>
        <w:rPr>
          <w:rFonts w:ascii="Times New Roman" w:hAnsi="Times New Roman" w:cs="Times New Roman"/>
          <w:sz w:val="24"/>
          <w:szCs w:val="24"/>
        </w:rPr>
        <w:t xml:space="preserve">кого истребления грызунов и </w:t>
      </w:r>
      <w:r w:rsidRPr="006B5F7D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 xml:space="preserve">я ядовитых веществ в виде </w:t>
      </w:r>
      <w:r w:rsidRPr="006B5F7D">
        <w:rPr>
          <w:rFonts w:ascii="Times New Roman" w:hAnsi="Times New Roman" w:cs="Times New Roman"/>
          <w:sz w:val="24"/>
          <w:szCs w:val="24"/>
        </w:rPr>
        <w:t>отравленных</w:t>
      </w:r>
      <w:r>
        <w:rPr>
          <w:rFonts w:ascii="Times New Roman" w:hAnsi="Times New Roman" w:cs="Times New Roman"/>
          <w:sz w:val="24"/>
          <w:szCs w:val="24"/>
        </w:rPr>
        <w:t xml:space="preserve"> приманок. Возможна газовая </w:t>
      </w:r>
      <w:r w:rsidRPr="006B5F7D">
        <w:rPr>
          <w:rFonts w:ascii="Times New Roman" w:hAnsi="Times New Roman" w:cs="Times New Roman"/>
          <w:sz w:val="24"/>
          <w:szCs w:val="24"/>
        </w:rPr>
        <w:t>дератиз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6B5F7D">
        <w:rPr>
          <w:rFonts w:ascii="Times New Roman" w:hAnsi="Times New Roman" w:cs="Times New Roman"/>
          <w:sz w:val="24"/>
          <w:szCs w:val="24"/>
        </w:rPr>
        <w:t xml:space="preserve"> складских помещений.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Работы по дератизации проводят в соответствии с СП 3.5.3.1129-02 «Санитарно-эпидемиологические требования к проведению дератизации».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Приманки  должны  быть  разложены  в  специальные  ловушки  (приманочные  ящики),  имеющие  два  входа  и  съемную  крышку. Ловушки  с  приманками  расставляются  в  местах  обитания  и  передвижения  грызунов.  Места расстановки  ловушек  определяются  специалистами - 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дезинсекционистами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 xml:space="preserve">  совместно  с  работниками  цехов,  участков,  складов,  ответственными  за  дезинсекционные  работы.  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Эти места   должны  быть  обозначены  на  планах  цехов (складов,  участков),   вывешенных  на  видных  местах. 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Ловушки  необходимо  пронумеровать  и  промаркировать  краской  на  крышках  в  соответствии  с  нумерацией  мест  расстановки  на  планах.  Чтобы  предупредить  выход  грызунов  из  приманочных  ящиков,  приманки  раскладываются  совместно  со  специальным  приманочным  клеем.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Осмотр  ловушек  проводят  1  раз  в  неделю,  сбор  и  утилизацию  трупов  грызунов  осуществляют  работники  службы,  проводящей  работы  по  дератизации.  В   периоды   активности  грызунов  (весна-размножение  и  осень-миграция)  осмотр  ловушек   необходимо   проводить   2   раза   в   неделю. 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5F7D">
        <w:rPr>
          <w:rFonts w:ascii="Times New Roman" w:hAnsi="Times New Roman" w:cs="Times New Roman"/>
          <w:spacing w:val="-4"/>
          <w:sz w:val="24"/>
          <w:szCs w:val="24"/>
        </w:rPr>
        <w:t xml:space="preserve">При обнаружении грызунов в ловушках или следов их жизнедеятельности работники предприятия дезинсекционного профиля проводят обследование помещений структурного подразделения для выявления мест проникновения грызунов на территорию цеха или склада. </w:t>
      </w:r>
    </w:p>
    <w:p w:rsidR="006B5F7D" w:rsidRPr="006B5F7D" w:rsidRDefault="006B5F7D" w:rsidP="006B5F7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Для  получения  эффективных  результатов  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 xml:space="preserve">  работы   проводят  одновременно  во  всех  помещениях  на  территории  предприятия.  В  помещениях  не  должно  быть  подтекающих  кранов,  емкостей  и   ведер  с  водой,  и  т.д.,  чтобы  исключить  доступ  грызунов  к  воде. </w:t>
      </w:r>
    </w:p>
    <w:p w:rsidR="006B5F7D" w:rsidRPr="006B5F7D" w:rsidRDefault="006B5F7D" w:rsidP="006B5F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F7D">
        <w:rPr>
          <w:rFonts w:ascii="Times New Roman" w:hAnsi="Times New Roman" w:cs="Times New Roman"/>
          <w:i/>
          <w:sz w:val="24"/>
          <w:szCs w:val="24"/>
        </w:rPr>
        <w:t>Борьба   с   тараканами   и   летающими   насекомыми.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На предприятиях пищевой промышленности  не  допускается   наличие  тараканов,  мух,  моли  и  др.  насекомых.  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Для  предупреждения  появления  насекомых,  а  также  борьбы  с  ними  администрация  обеспечивает  проведение  профилактических  мероприятий   в  соответствии  с  договорами  с   дезинсекционными  органами.  Договора  ежегодно  пролонгируются,  а   в  случае  необходимости  пересматриваются.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Профилактическая  дезинсекция  проводится  только  после  окончания  рабочей  смены  или  в  санитарный  день  в  условиях,  гарантирующих  невозможность  попадания   средств  дезинсекции  на   сырье,  полуфабрикаты  и  готовую  продукцию,   для   чего  они  должны  быть  вывезены  или  при  невозможности  вывоза - герметично  упакованы.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После  проведения  специалистами  дезинсекционных   работ  помещение   проветривают  и  проводят  тщательную  уборку.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Качество  проведенной  уборки  до  начала  работы  производства  проверяет  руководство  цеха  с  отметкой  в  санитарном  журнале.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Контроль  эффективности  дезинсекции   проводят работники специализированного предприятия дезинсекционного профиля  через  3-10  суток  после  обработки.  В  дальнейшем  </w:t>
      </w:r>
      <w:r w:rsidRPr="006B5F7D">
        <w:rPr>
          <w:rFonts w:ascii="Times New Roman" w:hAnsi="Times New Roman" w:cs="Times New Roman"/>
          <w:sz w:val="24"/>
          <w:szCs w:val="24"/>
        </w:rPr>
        <w:lastRenderedPageBreak/>
        <w:t>периодически   проводят  визуальный  осмотр  мест  возможного  нахождения  тараканов,  а  также  опрос  персонала  и  работников  участков.  При  обнаруженных  насекомых  в  отдельных  местах  обработку  повторяют.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 xml:space="preserve">Основным  методом  борьбы  с  летающими  насекомыми – моль, мухи  и  др. является  уборка  помещений  тщательная  промывка  оборудования,  инвентаря,  дверных  проемов,  щелей,  перегородок,  окон  и  др.,  особенно  в  малодоступных  местах,  и  в местах  скапливания   остатков  продукции,  где  возможно  появление  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выплода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 xml:space="preserve">  мух,  гусениц  и  куколок  моли.  Места  скопления  </w:t>
      </w:r>
      <w:proofErr w:type="gramStart"/>
      <w:r w:rsidRPr="006B5F7D">
        <w:rPr>
          <w:rFonts w:ascii="Times New Roman" w:hAnsi="Times New Roman" w:cs="Times New Roman"/>
          <w:sz w:val="24"/>
          <w:szCs w:val="24"/>
        </w:rPr>
        <w:t>насекомых</w:t>
      </w:r>
      <w:proofErr w:type="gramEnd"/>
      <w:r w:rsidRPr="006B5F7D">
        <w:rPr>
          <w:rFonts w:ascii="Times New Roman" w:hAnsi="Times New Roman" w:cs="Times New Roman"/>
          <w:sz w:val="24"/>
          <w:szCs w:val="24"/>
        </w:rPr>
        <w:t xml:space="preserve">   возможно  ошпаривать  кипятком.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В  производственных  и  других  помещениях  все  вентиляционные  отверстия,  проемы,  открывающиеся  окна  и  форточки  должны  быть  защище</w:t>
      </w:r>
      <w:r>
        <w:rPr>
          <w:rFonts w:ascii="Times New Roman" w:hAnsi="Times New Roman" w:cs="Times New Roman"/>
          <w:sz w:val="24"/>
          <w:szCs w:val="24"/>
        </w:rPr>
        <w:t xml:space="preserve">ны сетками от мух и других </w:t>
      </w:r>
      <w:r w:rsidRPr="006B5F7D">
        <w:rPr>
          <w:rFonts w:ascii="Times New Roman" w:hAnsi="Times New Roman" w:cs="Times New Roman"/>
          <w:sz w:val="24"/>
          <w:szCs w:val="24"/>
        </w:rPr>
        <w:t>насекомых.</w:t>
      </w:r>
    </w:p>
    <w:p w:rsidR="006B5F7D" w:rsidRPr="006B5F7D" w:rsidRDefault="006B5F7D" w:rsidP="006B5F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F7D">
        <w:rPr>
          <w:rFonts w:ascii="Times New Roman" w:hAnsi="Times New Roman" w:cs="Times New Roman"/>
          <w:i/>
          <w:sz w:val="24"/>
          <w:szCs w:val="24"/>
        </w:rPr>
        <w:t>Периодичность осмотров.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Осмотр мухоловок проводит - 1 раз в неделю с апреля по ноябрь и 1 раз в две недели - с ноября по апрель, специально обученный человек (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санпост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>) назначенный начальником цеха. Осмотр ловушек для грызунов проводит  1  раз  в  неделю специально обученный человек (</w:t>
      </w:r>
      <w:proofErr w:type="spellStart"/>
      <w:r w:rsidRPr="006B5F7D">
        <w:rPr>
          <w:rFonts w:ascii="Times New Roman" w:hAnsi="Times New Roman" w:cs="Times New Roman"/>
          <w:sz w:val="24"/>
          <w:szCs w:val="24"/>
        </w:rPr>
        <w:t>санпост</w:t>
      </w:r>
      <w:proofErr w:type="spellEnd"/>
      <w:r w:rsidRPr="006B5F7D">
        <w:rPr>
          <w:rFonts w:ascii="Times New Roman" w:hAnsi="Times New Roman" w:cs="Times New Roman"/>
          <w:sz w:val="24"/>
          <w:szCs w:val="24"/>
        </w:rPr>
        <w:t xml:space="preserve">) назначенный начальником цеха. 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Осмотр помещений на наличие возможного проникновения птиц, муравьев и т.п. проводят работники специализированного предприятия дезинсекционного профиля  1 раз в две недели с апреля по ноябрь и 1 раз в месяц с ноября по апрель с занесением отметок в график осмотра.</w:t>
      </w:r>
    </w:p>
    <w:p w:rsidR="006B5F7D" w:rsidRPr="006B5F7D" w:rsidRDefault="006B5F7D" w:rsidP="006B5F7D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Специалисты предприятия  дезинсекционного профиля,  имеющие  лицензию  на  право  проведения  дезинсекционных  работ  или  санитарно-эпидемиологическое  заключение  на  вид  деятельности должны проводить осмотры:</w:t>
      </w:r>
    </w:p>
    <w:p w:rsidR="006B5F7D" w:rsidRPr="006B5F7D" w:rsidRDefault="006B5F7D" w:rsidP="006B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- 1 раз в месяц, с предоставлением отчета проведенных мероприятий;</w:t>
      </w:r>
    </w:p>
    <w:p w:rsidR="006B5F7D" w:rsidRPr="006B5F7D" w:rsidRDefault="006B5F7D" w:rsidP="006B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F7D">
        <w:rPr>
          <w:rFonts w:ascii="Times New Roman" w:hAnsi="Times New Roman" w:cs="Times New Roman"/>
          <w:sz w:val="24"/>
          <w:szCs w:val="24"/>
        </w:rPr>
        <w:t>- 2 раза в год, с предоставлением отчета  и рекомендаций по улучшению системы контроля.</w:t>
      </w:r>
    </w:p>
    <w:p w:rsidR="00C666E4" w:rsidRDefault="00C666E4" w:rsidP="005E32CD">
      <w:pPr>
        <w:pStyle w:val="af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C666E4" w:rsidRDefault="00C666E4" w:rsidP="005E32CD">
      <w:pPr>
        <w:pStyle w:val="af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306347" w:rsidRPr="00FA5165" w:rsidRDefault="00DC0540" w:rsidP="00DC0540">
      <w:pPr>
        <w:pStyle w:val="4"/>
        <w:rPr>
          <w:szCs w:val="20"/>
        </w:rPr>
      </w:pPr>
      <w:r w:rsidRPr="00FA5165">
        <w:rPr>
          <w:szCs w:val="20"/>
        </w:rPr>
        <w:t xml:space="preserve"> </w:t>
      </w:r>
    </w:p>
    <w:p w:rsidR="006B0A2A" w:rsidRDefault="006B0A2A"/>
    <w:sectPr w:rsidR="006B0A2A" w:rsidSect="00E21F9A">
      <w:headerReference w:type="default" r:id="rId14"/>
      <w:pgSz w:w="11906" w:h="16838"/>
      <w:pgMar w:top="1701" w:right="567" w:bottom="1559" w:left="1134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48" w:rsidRDefault="008D0548" w:rsidP="00213259">
      <w:pPr>
        <w:spacing w:after="0" w:line="240" w:lineRule="auto"/>
      </w:pPr>
      <w:r>
        <w:separator/>
      </w:r>
    </w:p>
  </w:endnote>
  <w:endnote w:type="continuationSeparator" w:id="0">
    <w:p w:rsidR="008D0548" w:rsidRDefault="008D0548" w:rsidP="002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D" w:rsidRDefault="00044A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D" w:rsidRDefault="00044A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D" w:rsidRDefault="00044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48" w:rsidRDefault="008D0548" w:rsidP="00213259">
      <w:pPr>
        <w:spacing w:after="0" w:line="240" w:lineRule="auto"/>
      </w:pPr>
      <w:r>
        <w:separator/>
      </w:r>
    </w:p>
  </w:footnote>
  <w:footnote w:type="continuationSeparator" w:id="0">
    <w:p w:rsidR="008D0548" w:rsidRDefault="008D0548" w:rsidP="002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D" w:rsidRDefault="00044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D" w:rsidRDefault="00044A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D" w:rsidRDefault="00044A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4"/>
      <w:gridCol w:w="6379"/>
      <w:gridCol w:w="1418"/>
    </w:tblGrid>
    <w:tr w:rsidR="00E21F9A" w:rsidRPr="00601580" w:rsidTr="00E21F9A">
      <w:trPr>
        <w:trHeight w:val="132"/>
      </w:trPr>
      <w:tc>
        <w:tcPr>
          <w:tcW w:w="2694" w:type="dxa"/>
          <w:vMerge w:val="restart"/>
          <w:vAlign w:val="center"/>
        </w:tcPr>
        <w:p w:rsidR="00E21F9A" w:rsidRPr="00C30F6C" w:rsidRDefault="00C30F6C" w:rsidP="00044A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right="-75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0F6C">
            <w:rPr>
              <w:rFonts w:ascii="Times New Roman" w:hAnsi="Times New Roman" w:cs="Times New Roman"/>
              <w:sz w:val="24"/>
              <w:szCs w:val="24"/>
            </w:rPr>
            <w:t>ОГБУ «</w:t>
          </w:r>
          <w:r w:rsidR="00044ACD">
            <w:rPr>
              <w:rFonts w:ascii="Times New Roman" w:hAnsi="Times New Roman" w:cs="Times New Roman"/>
              <w:sz w:val="24"/>
              <w:szCs w:val="24"/>
            </w:rPr>
            <w:t>Трубетчинский</w:t>
          </w:r>
          <w:r w:rsidRPr="00C30F6C">
            <w:rPr>
              <w:rFonts w:ascii="Times New Roman" w:hAnsi="Times New Roman" w:cs="Times New Roman"/>
              <w:sz w:val="24"/>
              <w:szCs w:val="24"/>
            </w:rPr>
            <w:t xml:space="preserve"> психоневрологический интернат»</w:t>
          </w:r>
        </w:p>
      </w:tc>
      <w:tc>
        <w:tcPr>
          <w:tcW w:w="6379" w:type="dxa"/>
          <w:vMerge w:val="restart"/>
          <w:vAlign w:val="center"/>
        </w:tcPr>
        <w:p w:rsidR="00E21F9A" w:rsidRDefault="007B640E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ИНС</w:t>
          </w:r>
          <w:r w:rsidR="00E21F9A">
            <w:rPr>
              <w:rFonts w:ascii="Times New Roman" w:eastAsia="Times New Roman" w:hAnsi="Times New Roman"/>
              <w:sz w:val="24"/>
              <w:szCs w:val="24"/>
            </w:rPr>
            <w:t xml:space="preserve"> 0</w:t>
          </w:r>
          <w:r w:rsidR="00A05D5B">
            <w:rPr>
              <w:rFonts w:ascii="Times New Roman" w:eastAsia="Times New Roman" w:hAnsi="Times New Roman"/>
              <w:sz w:val="24"/>
              <w:szCs w:val="24"/>
            </w:rPr>
            <w:t>6</w:t>
          </w:r>
          <w:r w:rsidR="00E21F9A">
            <w:rPr>
              <w:rFonts w:ascii="Times New Roman" w:eastAsia="Times New Roman" w:hAnsi="Times New Roman"/>
              <w:sz w:val="24"/>
              <w:szCs w:val="24"/>
            </w:rPr>
            <w:t xml:space="preserve"> - 2015</w:t>
          </w:r>
          <w:r w:rsidR="00E21F9A" w:rsidRPr="00601580">
            <w:rPr>
              <w:rFonts w:ascii="Times New Roman" w:eastAsia="Times New Roman" w:hAnsi="Times New Roman"/>
              <w:sz w:val="24"/>
              <w:szCs w:val="24"/>
            </w:rPr>
            <w:t xml:space="preserve">   </w:t>
          </w:r>
        </w:p>
        <w:p w:rsidR="00E21F9A" w:rsidRPr="00601580" w:rsidRDefault="006B5F7D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Борьба с вредителями пищи</w:t>
          </w: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           </w:t>
          </w:r>
          <w:r w:rsidR="00A145AA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PAGE </w:instrText>
          </w:r>
          <w:r w:rsidR="00A145AA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DC0540">
            <w:rPr>
              <w:rFonts w:ascii="Times New Roman" w:eastAsia="Times New Roman" w:hAnsi="Times New Roman"/>
              <w:noProof/>
              <w:sz w:val="20"/>
              <w:szCs w:val="20"/>
            </w:rPr>
            <w:t>4</w:t>
          </w:r>
          <w:r w:rsidR="00A145AA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169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Листов       </w:t>
          </w:r>
          <w:r w:rsidR="00A145AA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NUMPAGES </w:instrText>
          </w:r>
          <w:r w:rsidR="00A145AA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DC0540">
            <w:rPr>
              <w:rFonts w:ascii="Times New Roman" w:eastAsia="Times New Roman" w:hAnsi="Times New Roman"/>
              <w:noProof/>
              <w:sz w:val="20"/>
              <w:szCs w:val="20"/>
            </w:rPr>
            <w:t>5</w:t>
          </w:r>
          <w:r w:rsidR="00A145AA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310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>Редакция   1</w:t>
          </w:r>
        </w:p>
      </w:tc>
    </w:tr>
  </w:tbl>
  <w:p w:rsidR="00E21F9A" w:rsidRDefault="00E2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E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705B8C"/>
    <w:multiLevelType w:val="hybridMultilevel"/>
    <w:tmpl w:val="A020718C"/>
    <w:lvl w:ilvl="0" w:tplc="CBB0A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2">
    <w:nsid w:val="01943B8D"/>
    <w:multiLevelType w:val="hybridMultilevel"/>
    <w:tmpl w:val="8BFE232A"/>
    <w:lvl w:ilvl="0" w:tplc="99D03E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A0C4D"/>
    <w:multiLevelType w:val="hybridMultilevel"/>
    <w:tmpl w:val="F3325AD6"/>
    <w:lvl w:ilvl="0" w:tplc="952E91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8E79A1"/>
    <w:multiLevelType w:val="singleLevel"/>
    <w:tmpl w:val="45343538"/>
    <w:lvl w:ilvl="0">
      <w:start w:val="5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</w:abstractNum>
  <w:abstractNum w:abstractNumId="5">
    <w:nsid w:val="09117B1C"/>
    <w:multiLevelType w:val="hybridMultilevel"/>
    <w:tmpl w:val="48684C2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E0420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7">
    <w:nsid w:val="0AE22D7F"/>
    <w:multiLevelType w:val="hybridMultilevel"/>
    <w:tmpl w:val="FBE4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844979"/>
    <w:multiLevelType w:val="hybridMultilevel"/>
    <w:tmpl w:val="F5E4EBF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FA4ACB"/>
    <w:multiLevelType w:val="hybridMultilevel"/>
    <w:tmpl w:val="2B607328"/>
    <w:lvl w:ilvl="0" w:tplc="99D03E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828BC"/>
    <w:multiLevelType w:val="hybridMultilevel"/>
    <w:tmpl w:val="CDC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2CF4"/>
    <w:multiLevelType w:val="multilevel"/>
    <w:tmpl w:val="A274D3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19B00CF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5A629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250564F1"/>
    <w:multiLevelType w:val="hybridMultilevel"/>
    <w:tmpl w:val="817629C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0478A"/>
    <w:multiLevelType w:val="multilevel"/>
    <w:tmpl w:val="9FAADA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B114113"/>
    <w:multiLevelType w:val="hybridMultilevel"/>
    <w:tmpl w:val="CD1AF25E"/>
    <w:lvl w:ilvl="0" w:tplc="3AEE48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D93712A"/>
    <w:multiLevelType w:val="hybridMultilevel"/>
    <w:tmpl w:val="32E6F8DC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4740D"/>
    <w:multiLevelType w:val="hybridMultilevel"/>
    <w:tmpl w:val="CC649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7750AD"/>
    <w:multiLevelType w:val="hybridMultilevel"/>
    <w:tmpl w:val="D1BC9252"/>
    <w:lvl w:ilvl="0" w:tplc="C1F671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66D575C"/>
    <w:multiLevelType w:val="hybridMultilevel"/>
    <w:tmpl w:val="5F3CD38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4D25D0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440E1A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B73721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4">
    <w:nsid w:val="741641EE"/>
    <w:multiLevelType w:val="hybridMultilevel"/>
    <w:tmpl w:val="4F4A4C2E"/>
    <w:lvl w:ilvl="0" w:tplc="03B6C336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4C1615D"/>
    <w:multiLevelType w:val="singleLevel"/>
    <w:tmpl w:val="F5C29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6">
    <w:nsid w:val="76E32379"/>
    <w:multiLevelType w:val="multilevel"/>
    <w:tmpl w:val="CC64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2630A3"/>
    <w:multiLevelType w:val="multilevel"/>
    <w:tmpl w:val="07B4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E5B2D30"/>
    <w:multiLevelType w:val="hybridMultilevel"/>
    <w:tmpl w:val="A1B088C8"/>
    <w:lvl w:ilvl="0" w:tplc="F7868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18"/>
  </w:num>
  <w:num w:numId="5">
    <w:abstractNumId w:val="26"/>
  </w:num>
  <w:num w:numId="6">
    <w:abstractNumId w:val="3"/>
  </w:num>
  <w:num w:numId="7">
    <w:abstractNumId w:val="22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0"/>
  </w:num>
  <w:num w:numId="13">
    <w:abstractNumId w:val="21"/>
  </w:num>
  <w:num w:numId="14">
    <w:abstractNumId w:val="20"/>
  </w:num>
  <w:num w:numId="15">
    <w:abstractNumId w:val="9"/>
  </w:num>
  <w:num w:numId="16">
    <w:abstractNumId w:val="10"/>
  </w:num>
  <w:num w:numId="17">
    <w:abstractNumId w:val="2"/>
  </w:num>
  <w:num w:numId="18">
    <w:abstractNumId w:val="19"/>
  </w:num>
  <w:num w:numId="19">
    <w:abstractNumId w:val="28"/>
  </w:num>
  <w:num w:numId="20">
    <w:abstractNumId w:val="24"/>
  </w:num>
  <w:num w:numId="21">
    <w:abstractNumId w:val="16"/>
  </w:num>
  <w:num w:numId="22">
    <w:abstractNumId w:val="6"/>
  </w:num>
  <w:num w:numId="23">
    <w:abstractNumId w:val="23"/>
  </w:num>
  <w:num w:numId="24">
    <w:abstractNumId w:val="1"/>
  </w:num>
  <w:num w:numId="25">
    <w:abstractNumId w:val="27"/>
  </w:num>
  <w:num w:numId="26">
    <w:abstractNumId w:val="5"/>
  </w:num>
  <w:num w:numId="27">
    <w:abstractNumId w:val="15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59"/>
    <w:rsid w:val="00044ACD"/>
    <w:rsid w:val="00093994"/>
    <w:rsid w:val="000A7B0F"/>
    <w:rsid w:val="000F6294"/>
    <w:rsid w:val="001015A7"/>
    <w:rsid w:val="00110CD6"/>
    <w:rsid w:val="001137AE"/>
    <w:rsid w:val="0013466C"/>
    <w:rsid w:val="001460F8"/>
    <w:rsid w:val="001A3AA5"/>
    <w:rsid w:val="001E5697"/>
    <w:rsid w:val="001E6BED"/>
    <w:rsid w:val="00213259"/>
    <w:rsid w:val="00274F4D"/>
    <w:rsid w:val="00306347"/>
    <w:rsid w:val="00340160"/>
    <w:rsid w:val="003D1B69"/>
    <w:rsid w:val="00401562"/>
    <w:rsid w:val="00474D4E"/>
    <w:rsid w:val="004864D6"/>
    <w:rsid w:val="00530497"/>
    <w:rsid w:val="00543BA5"/>
    <w:rsid w:val="005E32CD"/>
    <w:rsid w:val="005F2529"/>
    <w:rsid w:val="00602BBC"/>
    <w:rsid w:val="006247D0"/>
    <w:rsid w:val="006B0A2A"/>
    <w:rsid w:val="006B5F7D"/>
    <w:rsid w:val="00737644"/>
    <w:rsid w:val="00741C28"/>
    <w:rsid w:val="00743155"/>
    <w:rsid w:val="007548A1"/>
    <w:rsid w:val="0079658C"/>
    <w:rsid w:val="007B640E"/>
    <w:rsid w:val="007D2179"/>
    <w:rsid w:val="008C6FC6"/>
    <w:rsid w:val="008D0548"/>
    <w:rsid w:val="008D4BC5"/>
    <w:rsid w:val="00930DE5"/>
    <w:rsid w:val="0098679D"/>
    <w:rsid w:val="009B795B"/>
    <w:rsid w:val="009C54A4"/>
    <w:rsid w:val="00A05D5B"/>
    <w:rsid w:val="00A145AA"/>
    <w:rsid w:val="00B36F1B"/>
    <w:rsid w:val="00C30F6C"/>
    <w:rsid w:val="00C4401E"/>
    <w:rsid w:val="00C475ED"/>
    <w:rsid w:val="00C64AE3"/>
    <w:rsid w:val="00C666E4"/>
    <w:rsid w:val="00CA2891"/>
    <w:rsid w:val="00D353AD"/>
    <w:rsid w:val="00D9188E"/>
    <w:rsid w:val="00DB7042"/>
    <w:rsid w:val="00DC0540"/>
    <w:rsid w:val="00E13F71"/>
    <w:rsid w:val="00E21F9A"/>
    <w:rsid w:val="00EB0F2B"/>
    <w:rsid w:val="00EC4A1F"/>
    <w:rsid w:val="00F0651B"/>
    <w:rsid w:val="00F74324"/>
    <w:rsid w:val="00F83B71"/>
    <w:rsid w:val="00FB3B85"/>
    <w:rsid w:val="00FB554F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D4E"/>
  </w:style>
  <w:style w:type="paragraph" w:styleId="1">
    <w:name w:val="heading 1"/>
    <w:basedOn w:val="a"/>
    <w:next w:val="a"/>
    <w:link w:val="10"/>
    <w:uiPriority w:val="99"/>
    <w:qFormat/>
    <w:rsid w:val="00213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259"/>
    <w:pPr>
      <w:keepNext/>
      <w:tabs>
        <w:tab w:val="left" w:pos="5430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32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015A7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3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32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701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843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3259"/>
    <w:pPr>
      <w:keepNext/>
      <w:tabs>
        <w:tab w:val="left" w:pos="5430"/>
      </w:tabs>
      <w:spacing w:before="240" w:after="24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2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259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015A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9"/>
    <w:rsid w:val="00213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132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13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2132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3259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3259"/>
    <w:rPr>
      <w:rFonts w:ascii="Arial" w:eastAsia="Times New Roman" w:hAnsi="Arial" w:cs="Arial"/>
      <w:sz w:val="24"/>
      <w:szCs w:val="24"/>
    </w:rPr>
  </w:style>
  <w:style w:type="character" w:styleId="a9">
    <w:name w:val="page number"/>
    <w:uiPriority w:val="99"/>
    <w:rsid w:val="00213259"/>
    <w:rPr>
      <w:rFonts w:cs="Times New Roman"/>
    </w:rPr>
  </w:style>
  <w:style w:type="paragraph" w:styleId="aa">
    <w:name w:val="Plain Text"/>
    <w:basedOn w:val="a"/>
    <w:link w:val="ab"/>
    <w:uiPriority w:val="99"/>
    <w:rsid w:val="002132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132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132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ody Text"/>
    <w:basedOn w:val="a"/>
    <w:link w:val="ae"/>
    <w:rsid w:val="00213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132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132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link w:val="12"/>
    <w:uiPriority w:val="99"/>
    <w:rsid w:val="00213259"/>
    <w:pPr>
      <w:spacing w:before="120"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21325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 (веб)1"/>
    <w:basedOn w:val="a"/>
    <w:uiPriority w:val="99"/>
    <w:rsid w:val="00213259"/>
    <w:pPr>
      <w:spacing w:before="100" w:after="119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f">
    <w:name w:val="зaголовок"/>
    <w:basedOn w:val="a"/>
    <w:uiPriority w:val="99"/>
    <w:rsid w:val="00213259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af0">
    <w:name w:val="определение"/>
    <w:basedOn w:val="a"/>
    <w:next w:val="a"/>
    <w:uiPriority w:val="99"/>
    <w:rsid w:val="00213259"/>
    <w:pPr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1">
    <w:name w:val="Balloon Text"/>
    <w:basedOn w:val="a"/>
    <w:link w:val="af2"/>
    <w:semiHidden/>
    <w:rsid w:val="002132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325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21F9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6247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47D0"/>
  </w:style>
  <w:style w:type="paragraph" w:styleId="af4">
    <w:name w:val="TOC Heading"/>
    <w:basedOn w:val="1"/>
    <w:next w:val="a"/>
    <w:uiPriority w:val="39"/>
    <w:semiHidden/>
    <w:unhideWhenUsed/>
    <w:qFormat/>
    <w:rsid w:val="001015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015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1015A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015A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4401E"/>
    <w:pPr>
      <w:spacing w:after="100"/>
      <w:ind w:left="440"/>
    </w:pPr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4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849C-2163-4944-87A9-F1F4C2F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DNA7 X86</cp:lastModifiedBy>
  <cp:revision>34</cp:revision>
  <dcterms:created xsi:type="dcterms:W3CDTF">2015-01-17T20:11:00Z</dcterms:created>
  <dcterms:modified xsi:type="dcterms:W3CDTF">2020-12-01T11:56:00Z</dcterms:modified>
</cp:coreProperties>
</file>